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81800">
      <w:pPr>
        <w:spacing w:before="5"/>
        <w:ind w:right="0"/>
        <w:jc w:val="center"/>
        <w:rPr>
          <w:rFonts w:hint="eastAsia"/>
          <w:b/>
          <w:sz w:val="36"/>
          <w:szCs w:val="36"/>
          <w:lang w:eastAsia="zh-CN"/>
        </w:rPr>
      </w:pPr>
      <w:r>
        <w:rPr>
          <w:b/>
          <w:sz w:val="36"/>
          <w:szCs w:val="36"/>
        </w:rPr>
        <w:t>救护车</w:t>
      </w:r>
      <w:r>
        <w:rPr>
          <w:rFonts w:hint="eastAsia"/>
          <w:b/>
          <w:sz w:val="36"/>
          <w:szCs w:val="36"/>
          <w:lang w:eastAsia="zh-CN"/>
        </w:rPr>
        <w:t>提质改造项目采购需求</w:t>
      </w:r>
    </w:p>
    <w:p w14:paraId="5F6260E0">
      <w:pPr>
        <w:spacing w:before="5"/>
        <w:ind w:right="0"/>
        <w:jc w:val="center"/>
        <w:rPr>
          <w:rFonts w:hint="eastAsia"/>
          <w:b/>
          <w:sz w:val="36"/>
          <w:szCs w:val="36"/>
          <w:lang w:val="en-US" w:eastAsia="zh-CN"/>
        </w:rPr>
      </w:pPr>
    </w:p>
    <w:p w14:paraId="06647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val="en-US" w:eastAsia="zh-CN"/>
        </w:rPr>
        <w:t>一、项目名称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：救护车提质改造项目</w:t>
      </w:r>
    </w:p>
    <w:p w14:paraId="1CA23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eastAsia="zh-CN"/>
        </w:rPr>
        <w:t>二、采购预算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68935元</w:t>
      </w:r>
    </w:p>
    <w:p w14:paraId="59AFF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三、改造要求：</w:t>
      </w:r>
      <w:bookmarkStart w:id="2" w:name="_GoBack"/>
      <w:bookmarkEnd w:id="2"/>
    </w:p>
    <w:p w14:paraId="02EB87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福特经典全顺监护型救护车</w:t>
      </w:r>
    </w:p>
    <w:p w14:paraId="5FBCE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 w14:paraId="0F8C0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color w:val="auto"/>
          <w:sz w:val="28"/>
          <w:szCs w:val="2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1154430</wp:posOffset>
            </wp:positionH>
            <wp:positionV relativeFrom="paragraph">
              <wp:posOffset>13970</wp:posOffset>
            </wp:positionV>
            <wp:extent cx="5256530" cy="4647565"/>
            <wp:effectExtent l="0" t="0" r="1270" b="635"/>
            <wp:wrapTopAndBottom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464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7"/>
        <w:gridCol w:w="5013"/>
      </w:tblGrid>
      <w:tr w14:paraId="5EE63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8" w:hRule="atLeast"/>
        </w:trPr>
        <w:tc>
          <w:tcPr>
            <w:tcW w:w="2997" w:type="dxa"/>
          </w:tcPr>
          <w:p w14:paraId="2B2DE640">
            <w:pPr>
              <w:pStyle w:val="10"/>
              <w:tabs>
                <w:tab w:val="left" w:pos="1366"/>
              </w:tabs>
              <w:spacing w:before="171"/>
              <w:ind w:left="106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颜</w:t>
            </w:r>
            <w:r>
              <w:rPr>
                <w:color w:val="auto"/>
                <w:sz w:val="28"/>
                <w:szCs w:val="28"/>
              </w:rPr>
              <w:tab/>
            </w:r>
            <w:r>
              <w:rPr>
                <w:color w:val="auto"/>
                <w:sz w:val="28"/>
                <w:szCs w:val="28"/>
              </w:rPr>
              <w:t>色：</w:t>
            </w:r>
          </w:p>
        </w:tc>
        <w:tc>
          <w:tcPr>
            <w:tcW w:w="5013" w:type="dxa"/>
          </w:tcPr>
          <w:p w14:paraId="4DA21D9F">
            <w:pPr>
              <w:pStyle w:val="10"/>
              <w:spacing w:before="171"/>
              <w:ind w:right="1949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color w:val="auto"/>
                <w:sz w:val="28"/>
                <w:szCs w:val="28"/>
              </w:rPr>
              <w:t>白色/红色</w:t>
            </w:r>
          </w:p>
        </w:tc>
      </w:tr>
      <w:tr w14:paraId="7A4D0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997" w:type="dxa"/>
          </w:tcPr>
          <w:p w14:paraId="3AD42EC2">
            <w:pPr>
              <w:pStyle w:val="10"/>
              <w:tabs>
                <w:tab w:val="left" w:pos="1366"/>
              </w:tabs>
              <w:spacing w:before="169"/>
              <w:ind w:left="106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产</w:t>
            </w:r>
            <w:r>
              <w:rPr>
                <w:color w:val="auto"/>
                <w:sz w:val="28"/>
                <w:szCs w:val="28"/>
              </w:rPr>
              <w:tab/>
            </w:r>
            <w:r>
              <w:rPr>
                <w:color w:val="auto"/>
                <w:sz w:val="28"/>
                <w:szCs w:val="28"/>
              </w:rPr>
              <w:t>地：</w:t>
            </w:r>
          </w:p>
        </w:tc>
        <w:tc>
          <w:tcPr>
            <w:tcW w:w="5013" w:type="dxa"/>
          </w:tcPr>
          <w:p w14:paraId="5CF1A89E">
            <w:pPr>
              <w:pStyle w:val="10"/>
              <w:spacing w:before="169"/>
              <w:ind w:left="1959" w:right="1949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中国</w:t>
            </w:r>
          </w:p>
        </w:tc>
      </w:tr>
    </w:tbl>
    <w:p w14:paraId="0142EDCC">
      <w:pPr>
        <w:pStyle w:val="2"/>
        <w:spacing w:before="35" w:line="36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 w:bidi="ar-SA"/>
        </w:rPr>
      </w:pPr>
      <w:bookmarkStart w:id="0" w:name="1、底盘配置参数"/>
      <w:bookmarkEnd w:id="0"/>
    </w:p>
    <w:p w14:paraId="38DD7941">
      <w:pPr>
        <w:pStyle w:val="2"/>
        <w:spacing w:before="35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 w:bidi="ar-SA"/>
        </w:rPr>
        <w:t>2、车辆底盘配置参数</w:t>
      </w:r>
    </w:p>
    <w:tbl>
      <w:tblPr>
        <w:tblStyle w:val="6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3500"/>
        <w:gridCol w:w="5663"/>
      </w:tblGrid>
      <w:tr w14:paraId="01431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87" w:type="dxa"/>
          </w:tcPr>
          <w:p w14:paraId="19F49C7B">
            <w:pPr>
              <w:pStyle w:val="10"/>
              <w:spacing w:before="80"/>
              <w:ind w:left="129" w:right="12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500" w:type="dxa"/>
          </w:tcPr>
          <w:p w14:paraId="571F2F53">
            <w:pPr>
              <w:pStyle w:val="10"/>
              <w:tabs>
                <w:tab w:val="left" w:pos="608"/>
              </w:tabs>
              <w:spacing w:before="80"/>
              <w:ind w:left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别</w:t>
            </w:r>
          </w:p>
        </w:tc>
        <w:tc>
          <w:tcPr>
            <w:tcW w:w="5663" w:type="dxa"/>
          </w:tcPr>
          <w:p w14:paraId="181BC9A4">
            <w:pPr>
              <w:pStyle w:val="10"/>
              <w:tabs>
                <w:tab w:val="left" w:pos="848"/>
              </w:tabs>
              <w:spacing w:before="80"/>
              <w:ind w:left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数</w:t>
            </w:r>
          </w:p>
        </w:tc>
      </w:tr>
      <w:tr w14:paraId="7FEDE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87" w:type="dxa"/>
          </w:tcPr>
          <w:p w14:paraId="69F34CE9">
            <w:pPr>
              <w:pStyle w:val="10"/>
              <w:spacing w:before="82"/>
              <w:ind w:lef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14:paraId="58954A20">
            <w:pPr>
              <w:pStyle w:val="10"/>
              <w:spacing w:before="82"/>
              <w:ind w:left="107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车体尺寸（mm）</w:t>
            </w:r>
          </w:p>
        </w:tc>
        <w:tc>
          <w:tcPr>
            <w:tcW w:w="5663" w:type="dxa"/>
          </w:tcPr>
          <w:p w14:paraId="1A74190A">
            <w:pPr>
              <w:pStyle w:val="10"/>
              <w:spacing w:before="82"/>
              <w:ind w:left="106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4866×1974×2420(长 x 宽 x 高)</w:t>
            </w:r>
          </w:p>
        </w:tc>
      </w:tr>
      <w:tr w14:paraId="7A33D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87" w:type="dxa"/>
          </w:tcPr>
          <w:p w14:paraId="01219FC3">
            <w:pPr>
              <w:pStyle w:val="10"/>
              <w:spacing w:before="81"/>
              <w:ind w:left="9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500" w:type="dxa"/>
          </w:tcPr>
          <w:p w14:paraId="3EF3A673">
            <w:pPr>
              <w:pStyle w:val="10"/>
              <w:spacing w:before="81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车体结构</w:t>
            </w:r>
          </w:p>
        </w:tc>
        <w:tc>
          <w:tcPr>
            <w:tcW w:w="5663" w:type="dxa"/>
          </w:tcPr>
          <w:p w14:paraId="5011D7F5">
            <w:pPr>
              <w:pStyle w:val="10"/>
              <w:spacing w:before="81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承载式</w:t>
            </w:r>
          </w:p>
        </w:tc>
      </w:tr>
      <w:tr w14:paraId="2E967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87" w:type="dxa"/>
          </w:tcPr>
          <w:p w14:paraId="21D6A4EE">
            <w:pPr>
              <w:pStyle w:val="10"/>
              <w:spacing w:before="81"/>
              <w:ind w:left="9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3500" w:type="dxa"/>
          </w:tcPr>
          <w:p w14:paraId="471D3195">
            <w:pPr>
              <w:pStyle w:val="10"/>
              <w:spacing w:before="81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总质量（kg）</w:t>
            </w:r>
          </w:p>
        </w:tc>
        <w:tc>
          <w:tcPr>
            <w:tcW w:w="5663" w:type="dxa"/>
          </w:tcPr>
          <w:p w14:paraId="7DA89A13">
            <w:pPr>
              <w:pStyle w:val="10"/>
              <w:spacing w:before="81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2880</w:t>
            </w:r>
          </w:p>
        </w:tc>
      </w:tr>
      <w:tr w14:paraId="66235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87" w:type="dxa"/>
          </w:tcPr>
          <w:p w14:paraId="0780C524">
            <w:pPr>
              <w:pStyle w:val="10"/>
              <w:spacing w:before="81"/>
              <w:ind w:left="9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3500" w:type="dxa"/>
          </w:tcPr>
          <w:p w14:paraId="4922D2AD">
            <w:pPr>
              <w:pStyle w:val="10"/>
              <w:spacing w:before="81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整备质量（kg）</w:t>
            </w:r>
          </w:p>
        </w:tc>
        <w:tc>
          <w:tcPr>
            <w:tcW w:w="5663" w:type="dxa"/>
          </w:tcPr>
          <w:p w14:paraId="684DE141">
            <w:pPr>
              <w:pStyle w:val="10"/>
              <w:spacing w:before="81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1930</w:t>
            </w:r>
          </w:p>
        </w:tc>
      </w:tr>
      <w:tr w14:paraId="403C7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87" w:type="dxa"/>
          </w:tcPr>
          <w:p w14:paraId="03A15F99">
            <w:pPr>
              <w:pStyle w:val="10"/>
              <w:spacing w:before="80"/>
              <w:ind w:left="9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3500" w:type="dxa"/>
          </w:tcPr>
          <w:p w14:paraId="5811E74F">
            <w:pPr>
              <w:pStyle w:val="10"/>
              <w:spacing w:before="80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发动机型号</w:t>
            </w:r>
          </w:p>
        </w:tc>
        <w:tc>
          <w:tcPr>
            <w:tcW w:w="5663" w:type="dxa"/>
          </w:tcPr>
          <w:p w14:paraId="5843F662">
            <w:pPr>
              <w:pStyle w:val="10"/>
              <w:spacing w:before="80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4G64S4N</w:t>
            </w:r>
          </w:p>
        </w:tc>
      </w:tr>
      <w:tr w14:paraId="7665D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87" w:type="dxa"/>
          </w:tcPr>
          <w:p w14:paraId="1A2AB860">
            <w:pPr>
              <w:pStyle w:val="10"/>
              <w:spacing w:before="80"/>
              <w:ind w:left="9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3500" w:type="dxa"/>
          </w:tcPr>
          <w:p w14:paraId="44C909E0">
            <w:pPr>
              <w:pStyle w:val="10"/>
              <w:spacing w:before="80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燃油种类</w:t>
            </w:r>
          </w:p>
        </w:tc>
        <w:tc>
          <w:tcPr>
            <w:tcW w:w="5663" w:type="dxa"/>
          </w:tcPr>
          <w:p w14:paraId="16518C81">
            <w:pPr>
              <w:pStyle w:val="10"/>
              <w:spacing w:before="80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汽油</w:t>
            </w:r>
          </w:p>
        </w:tc>
      </w:tr>
      <w:tr w14:paraId="2EC5B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87" w:type="dxa"/>
          </w:tcPr>
          <w:p w14:paraId="43B6B420">
            <w:pPr>
              <w:pStyle w:val="10"/>
              <w:spacing w:before="82"/>
              <w:ind w:left="9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3500" w:type="dxa"/>
          </w:tcPr>
          <w:p w14:paraId="755B1718">
            <w:pPr>
              <w:pStyle w:val="10"/>
              <w:spacing w:before="82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排量（ml）</w:t>
            </w:r>
          </w:p>
        </w:tc>
        <w:tc>
          <w:tcPr>
            <w:tcW w:w="5663" w:type="dxa"/>
          </w:tcPr>
          <w:p w14:paraId="2074190A">
            <w:pPr>
              <w:pStyle w:val="10"/>
              <w:spacing w:before="82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2351</w:t>
            </w:r>
          </w:p>
        </w:tc>
      </w:tr>
      <w:tr w14:paraId="5E06A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87" w:type="dxa"/>
          </w:tcPr>
          <w:p w14:paraId="474B3FC3">
            <w:pPr>
              <w:pStyle w:val="10"/>
              <w:spacing w:before="81"/>
              <w:ind w:left="9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8</w:t>
            </w:r>
          </w:p>
        </w:tc>
        <w:tc>
          <w:tcPr>
            <w:tcW w:w="3500" w:type="dxa"/>
          </w:tcPr>
          <w:p w14:paraId="72D2ED5D">
            <w:pPr>
              <w:pStyle w:val="10"/>
              <w:spacing w:before="81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排放标准</w:t>
            </w:r>
          </w:p>
        </w:tc>
        <w:tc>
          <w:tcPr>
            <w:tcW w:w="5663" w:type="dxa"/>
          </w:tcPr>
          <w:p w14:paraId="3529A1F3">
            <w:pPr>
              <w:pStyle w:val="10"/>
              <w:spacing w:before="81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国 IV</w:t>
            </w:r>
          </w:p>
        </w:tc>
      </w:tr>
      <w:tr w14:paraId="7397F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87" w:type="dxa"/>
          </w:tcPr>
          <w:p w14:paraId="03146350">
            <w:pPr>
              <w:pStyle w:val="10"/>
              <w:spacing w:before="80"/>
              <w:ind w:left="9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9</w:t>
            </w:r>
          </w:p>
        </w:tc>
        <w:tc>
          <w:tcPr>
            <w:tcW w:w="3500" w:type="dxa"/>
          </w:tcPr>
          <w:p w14:paraId="49376B95">
            <w:pPr>
              <w:pStyle w:val="10"/>
              <w:spacing w:before="80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额定功率（kw）</w:t>
            </w:r>
          </w:p>
        </w:tc>
        <w:tc>
          <w:tcPr>
            <w:tcW w:w="5663" w:type="dxa"/>
          </w:tcPr>
          <w:p w14:paraId="78C048DD">
            <w:pPr>
              <w:pStyle w:val="10"/>
              <w:spacing w:before="80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92</w:t>
            </w:r>
          </w:p>
        </w:tc>
      </w:tr>
      <w:tr w14:paraId="6B64A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87" w:type="dxa"/>
          </w:tcPr>
          <w:p w14:paraId="489AB1EA">
            <w:pPr>
              <w:pStyle w:val="10"/>
              <w:spacing w:before="80"/>
              <w:ind w:left="129" w:right="12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10</w:t>
            </w:r>
          </w:p>
        </w:tc>
        <w:tc>
          <w:tcPr>
            <w:tcW w:w="3500" w:type="dxa"/>
          </w:tcPr>
          <w:p w14:paraId="16CF9125">
            <w:pPr>
              <w:pStyle w:val="10"/>
              <w:spacing w:before="80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轴距（mm）</w:t>
            </w:r>
          </w:p>
        </w:tc>
        <w:tc>
          <w:tcPr>
            <w:tcW w:w="5663" w:type="dxa"/>
          </w:tcPr>
          <w:p w14:paraId="7A3367DA">
            <w:pPr>
              <w:pStyle w:val="10"/>
              <w:spacing w:before="80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2835</w:t>
            </w:r>
          </w:p>
        </w:tc>
      </w:tr>
      <w:tr w14:paraId="61E09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87" w:type="dxa"/>
          </w:tcPr>
          <w:p w14:paraId="487B17E0">
            <w:pPr>
              <w:pStyle w:val="10"/>
              <w:spacing w:before="82"/>
              <w:ind w:left="129" w:right="12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11</w:t>
            </w:r>
          </w:p>
        </w:tc>
        <w:tc>
          <w:tcPr>
            <w:tcW w:w="3500" w:type="dxa"/>
          </w:tcPr>
          <w:p w14:paraId="137EA30E">
            <w:pPr>
              <w:pStyle w:val="10"/>
              <w:spacing w:before="82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轮距（mm）</w:t>
            </w:r>
          </w:p>
        </w:tc>
        <w:tc>
          <w:tcPr>
            <w:tcW w:w="5663" w:type="dxa"/>
          </w:tcPr>
          <w:p w14:paraId="2B6EF562">
            <w:pPr>
              <w:pStyle w:val="10"/>
              <w:spacing w:before="82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1692/1700</w:t>
            </w:r>
          </w:p>
        </w:tc>
      </w:tr>
      <w:tr w14:paraId="6353F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87" w:type="dxa"/>
          </w:tcPr>
          <w:p w14:paraId="0F127A38">
            <w:pPr>
              <w:pStyle w:val="10"/>
              <w:spacing w:before="81"/>
              <w:ind w:left="129" w:right="12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12</w:t>
            </w:r>
          </w:p>
        </w:tc>
        <w:tc>
          <w:tcPr>
            <w:tcW w:w="3500" w:type="dxa"/>
          </w:tcPr>
          <w:p w14:paraId="0DC7166E">
            <w:pPr>
              <w:pStyle w:val="10"/>
              <w:spacing w:before="81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前悬/后悬（mm）</w:t>
            </w:r>
          </w:p>
        </w:tc>
        <w:tc>
          <w:tcPr>
            <w:tcW w:w="5663" w:type="dxa"/>
          </w:tcPr>
          <w:p w14:paraId="0646280F">
            <w:pPr>
              <w:pStyle w:val="10"/>
              <w:spacing w:before="81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945/886</w:t>
            </w:r>
          </w:p>
        </w:tc>
      </w:tr>
      <w:tr w14:paraId="66181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87" w:type="dxa"/>
          </w:tcPr>
          <w:p w14:paraId="7C5F6AFE">
            <w:pPr>
              <w:pStyle w:val="10"/>
              <w:spacing w:before="81"/>
              <w:ind w:left="129" w:right="12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13</w:t>
            </w:r>
          </w:p>
        </w:tc>
        <w:tc>
          <w:tcPr>
            <w:tcW w:w="3500" w:type="dxa"/>
          </w:tcPr>
          <w:p w14:paraId="6BADC4C4">
            <w:pPr>
              <w:pStyle w:val="10"/>
              <w:spacing w:before="81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悬架类型</w:t>
            </w:r>
          </w:p>
        </w:tc>
        <w:tc>
          <w:tcPr>
            <w:tcW w:w="5663" w:type="dxa"/>
          </w:tcPr>
          <w:p w14:paraId="264242CF">
            <w:pPr>
              <w:pStyle w:val="10"/>
              <w:spacing w:before="81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前：麦弗逊式独立悬架/后：钢板弹簧非独立悬架</w:t>
            </w:r>
          </w:p>
        </w:tc>
      </w:tr>
      <w:tr w14:paraId="76B63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87" w:type="dxa"/>
          </w:tcPr>
          <w:p w14:paraId="653022AD">
            <w:pPr>
              <w:pStyle w:val="10"/>
              <w:spacing w:before="81"/>
              <w:ind w:left="129" w:right="12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14</w:t>
            </w:r>
          </w:p>
        </w:tc>
        <w:tc>
          <w:tcPr>
            <w:tcW w:w="3500" w:type="dxa"/>
          </w:tcPr>
          <w:p w14:paraId="6DCA9429">
            <w:pPr>
              <w:pStyle w:val="10"/>
              <w:spacing w:before="81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驱动方式</w:t>
            </w:r>
          </w:p>
        </w:tc>
        <w:tc>
          <w:tcPr>
            <w:tcW w:w="5663" w:type="dxa"/>
          </w:tcPr>
          <w:p w14:paraId="7D8D0AA7">
            <w:pPr>
              <w:pStyle w:val="10"/>
              <w:spacing w:before="81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前置后驱</w:t>
            </w:r>
          </w:p>
        </w:tc>
      </w:tr>
      <w:tr w14:paraId="13F09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87" w:type="dxa"/>
          </w:tcPr>
          <w:p w14:paraId="6504ED4F">
            <w:pPr>
              <w:pStyle w:val="10"/>
              <w:spacing w:before="80"/>
              <w:ind w:left="129" w:right="12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15</w:t>
            </w:r>
          </w:p>
        </w:tc>
        <w:tc>
          <w:tcPr>
            <w:tcW w:w="3500" w:type="dxa"/>
          </w:tcPr>
          <w:p w14:paraId="6E59859B">
            <w:pPr>
              <w:pStyle w:val="10"/>
              <w:spacing w:before="80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变速箱</w:t>
            </w:r>
          </w:p>
        </w:tc>
        <w:tc>
          <w:tcPr>
            <w:tcW w:w="5663" w:type="dxa"/>
          </w:tcPr>
          <w:p w14:paraId="4FF8FD6D">
            <w:pPr>
              <w:pStyle w:val="10"/>
              <w:spacing w:before="80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 挡手动</w:t>
            </w:r>
          </w:p>
        </w:tc>
      </w:tr>
      <w:tr w14:paraId="79716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87" w:type="dxa"/>
          </w:tcPr>
          <w:p w14:paraId="0D2D70F6">
            <w:pPr>
              <w:pStyle w:val="10"/>
              <w:spacing w:before="80"/>
              <w:ind w:left="129" w:right="12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16</w:t>
            </w:r>
          </w:p>
        </w:tc>
        <w:tc>
          <w:tcPr>
            <w:tcW w:w="3500" w:type="dxa"/>
          </w:tcPr>
          <w:p w14:paraId="3C1F061E">
            <w:pPr>
              <w:pStyle w:val="10"/>
              <w:spacing w:before="80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制动器类型</w:t>
            </w:r>
          </w:p>
        </w:tc>
        <w:tc>
          <w:tcPr>
            <w:tcW w:w="5663" w:type="dxa"/>
          </w:tcPr>
          <w:p w14:paraId="22BA0282">
            <w:pPr>
              <w:pStyle w:val="10"/>
              <w:spacing w:before="80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前：通风盘式/后：鼓式</w:t>
            </w:r>
          </w:p>
        </w:tc>
      </w:tr>
      <w:tr w14:paraId="0911B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87" w:type="dxa"/>
          </w:tcPr>
          <w:p w14:paraId="6BC4B3EC">
            <w:pPr>
              <w:pStyle w:val="10"/>
              <w:spacing w:before="82"/>
              <w:ind w:left="129" w:right="12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17</w:t>
            </w:r>
          </w:p>
        </w:tc>
        <w:tc>
          <w:tcPr>
            <w:tcW w:w="3500" w:type="dxa"/>
          </w:tcPr>
          <w:p w14:paraId="7C6CB5D7">
            <w:pPr>
              <w:pStyle w:val="10"/>
              <w:spacing w:before="82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最高车速（km/h）</w:t>
            </w:r>
          </w:p>
        </w:tc>
        <w:tc>
          <w:tcPr>
            <w:tcW w:w="5663" w:type="dxa"/>
          </w:tcPr>
          <w:p w14:paraId="155DE495">
            <w:pPr>
              <w:pStyle w:val="10"/>
              <w:spacing w:before="82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140</w:t>
            </w:r>
          </w:p>
        </w:tc>
      </w:tr>
      <w:tr w14:paraId="11626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87" w:type="dxa"/>
          </w:tcPr>
          <w:p w14:paraId="085C12B2">
            <w:pPr>
              <w:pStyle w:val="10"/>
              <w:spacing w:before="81"/>
              <w:ind w:left="129" w:right="12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18</w:t>
            </w:r>
          </w:p>
        </w:tc>
        <w:tc>
          <w:tcPr>
            <w:tcW w:w="3500" w:type="dxa"/>
          </w:tcPr>
          <w:p w14:paraId="5E5CBB92">
            <w:pPr>
              <w:pStyle w:val="10"/>
              <w:spacing w:before="81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轮胎规格</w:t>
            </w:r>
          </w:p>
        </w:tc>
        <w:tc>
          <w:tcPr>
            <w:tcW w:w="5663" w:type="dxa"/>
          </w:tcPr>
          <w:p w14:paraId="730F5E3F">
            <w:pPr>
              <w:pStyle w:val="10"/>
              <w:spacing w:before="81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215/70R15LT</w:t>
            </w:r>
          </w:p>
        </w:tc>
      </w:tr>
      <w:tr w14:paraId="41B37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87" w:type="dxa"/>
          </w:tcPr>
          <w:p w14:paraId="68917D50">
            <w:pPr>
              <w:pStyle w:val="10"/>
              <w:spacing w:before="81"/>
              <w:ind w:left="129" w:right="12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19</w:t>
            </w:r>
          </w:p>
        </w:tc>
        <w:tc>
          <w:tcPr>
            <w:tcW w:w="3500" w:type="dxa"/>
          </w:tcPr>
          <w:p w14:paraId="288513DE">
            <w:pPr>
              <w:pStyle w:val="10"/>
              <w:spacing w:before="81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额定载客（人）</w:t>
            </w:r>
          </w:p>
        </w:tc>
        <w:tc>
          <w:tcPr>
            <w:tcW w:w="5663" w:type="dxa"/>
          </w:tcPr>
          <w:p w14:paraId="386DC008">
            <w:pPr>
              <w:pStyle w:val="10"/>
              <w:spacing w:before="81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5-9</w:t>
            </w:r>
          </w:p>
        </w:tc>
      </w:tr>
      <w:tr w14:paraId="76087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87" w:type="dxa"/>
          </w:tcPr>
          <w:p w14:paraId="465E03FC">
            <w:pPr>
              <w:pStyle w:val="10"/>
              <w:spacing w:before="80"/>
              <w:ind w:left="129" w:right="12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</w:t>
            </w:r>
          </w:p>
        </w:tc>
        <w:tc>
          <w:tcPr>
            <w:tcW w:w="3500" w:type="dxa"/>
          </w:tcPr>
          <w:p w14:paraId="34590B94">
            <w:pPr>
              <w:pStyle w:val="10"/>
              <w:spacing w:before="80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防抱死系统</w:t>
            </w:r>
          </w:p>
        </w:tc>
        <w:tc>
          <w:tcPr>
            <w:tcW w:w="5663" w:type="dxa"/>
          </w:tcPr>
          <w:p w14:paraId="10F980ED">
            <w:pPr>
              <w:pStyle w:val="10"/>
              <w:spacing w:before="80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博世 ABS</w:t>
            </w:r>
          </w:p>
        </w:tc>
      </w:tr>
      <w:tr w14:paraId="043DC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87" w:type="dxa"/>
          </w:tcPr>
          <w:p w14:paraId="2767D267">
            <w:pPr>
              <w:pStyle w:val="10"/>
              <w:spacing w:before="80"/>
              <w:ind w:left="129" w:right="12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21</w:t>
            </w:r>
          </w:p>
        </w:tc>
        <w:tc>
          <w:tcPr>
            <w:tcW w:w="3500" w:type="dxa"/>
          </w:tcPr>
          <w:p w14:paraId="560CCF1E">
            <w:pPr>
              <w:pStyle w:val="10"/>
              <w:spacing w:before="80"/>
              <w:ind w:left="10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开门方式</w:t>
            </w:r>
          </w:p>
        </w:tc>
        <w:tc>
          <w:tcPr>
            <w:tcW w:w="5663" w:type="dxa"/>
          </w:tcPr>
          <w:p w14:paraId="18B501F6">
            <w:pPr>
              <w:pStyle w:val="10"/>
              <w:spacing w:before="80"/>
              <w:ind w:left="10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后：180°双开门/侧：手动侧滑门</w:t>
            </w:r>
          </w:p>
        </w:tc>
      </w:tr>
    </w:tbl>
    <w:p w14:paraId="564C62A7">
      <w:pPr>
        <w:spacing w:after="0"/>
        <w:rPr>
          <w:rFonts w:hint="eastAsia" w:ascii="仿宋" w:hAnsi="仿宋" w:eastAsia="仿宋" w:cs="仿宋"/>
          <w:color w:val="auto"/>
          <w:sz w:val="28"/>
          <w:szCs w:val="28"/>
        </w:rPr>
        <w:sectPr>
          <w:footerReference r:id="rId5" w:type="default"/>
          <w:type w:val="continuous"/>
          <w:pgSz w:w="11910" w:h="16840"/>
          <w:pgMar w:top="1520" w:right="660" w:bottom="1520" w:left="1000" w:header="0" w:footer="1326" w:gutter="0"/>
          <w:pgNumType w:fmt="decimal" w:start="1"/>
          <w:cols w:space="720" w:num="1"/>
        </w:sectPr>
      </w:pPr>
    </w:p>
    <w:p w14:paraId="024DCC35">
      <w:pPr>
        <w:pStyle w:val="2"/>
        <w:spacing w:before="35"/>
        <w:ind w:left="8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1" w:name="2、医疗舱配置"/>
      <w:bookmarkEnd w:id="1"/>
    </w:p>
    <w:p w14:paraId="71CE82D8">
      <w:pPr>
        <w:pStyle w:val="2"/>
        <w:spacing w:before="35"/>
        <w:ind w:left="8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25B7CA6">
      <w:pPr>
        <w:pStyle w:val="2"/>
        <w:spacing w:before="35"/>
        <w:ind w:left="8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489CA32C">
      <w:pPr>
        <w:pStyle w:val="2"/>
        <w:spacing w:before="35"/>
        <w:ind w:left="8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0544143">
      <w:pPr>
        <w:pStyle w:val="2"/>
        <w:spacing w:before="35"/>
        <w:ind w:left="8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5CDA345A">
      <w:pPr>
        <w:pStyle w:val="2"/>
        <w:spacing w:before="35"/>
        <w:ind w:left="8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2A09707">
      <w:pPr>
        <w:pStyle w:val="2"/>
        <w:spacing w:before="35" w:line="360" w:lineRule="auto"/>
        <w:ind w:firstLine="560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 w:bidi="ar-SA"/>
        </w:rPr>
        <w:t>3、医疗舱配置要求</w:t>
      </w:r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673"/>
        <w:gridCol w:w="5175"/>
        <w:gridCol w:w="675"/>
        <w:gridCol w:w="850"/>
        <w:gridCol w:w="850"/>
      </w:tblGrid>
      <w:tr w14:paraId="4871C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tblHeader/>
        </w:trPr>
        <w:tc>
          <w:tcPr>
            <w:tcW w:w="780" w:type="dxa"/>
            <w:vAlign w:val="center"/>
          </w:tcPr>
          <w:p w14:paraId="6452198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73" w:type="dxa"/>
            <w:vAlign w:val="center"/>
          </w:tcPr>
          <w:p w14:paraId="5FCD059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改装项目</w:t>
            </w:r>
          </w:p>
        </w:tc>
        <w:tc>
          <w:tcPr>
            <w:tcW w:w="5175" w:type="dxa"/>
            <w:vAlign w:val="center"/>
          </w:tcPr>
          <w:p w14:paraId="7D61B83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技术参数/主要功能</w:t>
            </w:r>
          </w:p>
        </w:tc>
        <w:tc>
          <w:tcPr>
            <w:tcW w:w="675" w:type="dxa"/>
            <w:vAlign w:val="center"/>
          </w:tcPr>
          <w:p w14:paraId="5BC5AD0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850" w:type="dxa"/>
            <w:vAlign w:val="center"/>
          </w:tcPr>
          <w:p w14:paraId="00C7732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单价</w:t>
            </w:r>
          </w:p>
        </w:tc>
        <w:tc>
          <w:tcPr>
            <w:tcW w:w="850" w:type="dxa"/>
            <w:vAlign w:val="center"/>
          </w:tcPr>
          <w:p w14:paraId="0EBD127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总价</w:t>
            </w:r>
          </w:p>
        </w:tc>
      </w:tr>
      <w:tr w14:paraId="0C095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003" w:type="dxa"/>
            <w:gridSpan w:val="6"/>
            <w:vAlign w:val="center"/>
          </w:tcPr>
          <w:p w14:paraId="28003F9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A、内饰装配系统</w:t>
            </w:r>
          </w:p>
        </w:tc>
      </w:tr>
      <w:tr w14:paraId="7FC86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7430246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1673" w:type="dxa"/>
            <w:vAlign w:val="center"/>
          </w:tcPr>
          <w:p w14:paraId="66CF5F7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医疗舱内饰顶</w:t>
            </w:r>
          </w:p>
        </w:tc>
        <w:tc>
          <w:tcPr>
            <w:tcW w:w="5175" w:type="dxa"/>
            <w:vAlign w:val="center"/>
          </w:tcPr>
          <w:p w14:paraId="4EDF72A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内饰车顶采用高强度、扛冲击性强、耐老化、方便清洗和消毒的高分子材料，防火标准：B1级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t>标准；阻燃性能符合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GB8624-2012-B1</w:t>
            </w:r>
            <w:r>
              <w:rPr>
                <w:rFonts w:hint="eastAsia" w:ascii="仿宋" w:hAnsi="仿宋" w:eastAsia="仿宋" w:cs="仿宋"/>
                <w:color w:val="auto"/>
                <w:spacing w:val="-12"/>
                <w:sz w:val="28"/>
                <w:szCs w:val="28"/>
              </w:rPr>
              <w:t>级标准。车辆顶部及侧围预埋金属件，采用断续焊，所有焊点处磨平并做防锈处理，增加整车顶部及侧围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强度，增加顶部载重能力。</w:t>
            </w:r>
          </w:p>
        </w:tc>
        <w:tc>
          <w:tcPr>
            <w:tcW w:w="675" w:type="dxa"/>
            <w:vAlign w:val="center"/>
          </w:tcPr>
          <w:p w14:paraId="16BA736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36BF3B4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850" w:type="dxa"/>
            <w:vAlign w:val="center"/>
          </w:tcPr>
          <w:p w14:paraId="6D11C7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</w:tr>
      <w:tr w14:paraId="55374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19B73A3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1673" w:type="dxa"/>
            <w:vAlign w:val="center"/>
          </w:tcPr>
          <w:p w14:paraId="152F97F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隔断</w:t>
            </w:r>
          </w:p>
        </w:tc>
        <w:tc>
          <w:tcPr>
            <w:tcW w:w="5175" w:type="dxa"/>
            <w:vAlign w:val="center"/>
          </w:tcPr>
          <w:p w14:paraId="7779C61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驾驶室与医疗舱完全密封隔断（带推拉观察窗，</w:t>
            </w:r>
          </w:p>
          <w:p w14:paraId="7E0D172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方便驾驶舱与医疗舱人员交流以及物品传送）。</w:t>
            </w:r>
          </w:p>
        </w:tc>
        <w:tc>
          <w:tcPr>
            <w:tcW w:w="675" w:type="dxa"/>
            <w:vAlign w:val="center"/>
          </w:tcPr>
          <w:p w14:paraId="5A5F1EB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0AA33E3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4100</w:t>
            </w:r>
          </w:p>
        </w:tc>
        <w:tc>
          <w:tcPr>
            <w:tcW w:w="850" w:type="dxa"/>
            <w:vAlign w:val="center"/>
          </w:tcPr>
          <w:p w14:paraId="02CBD4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4100</w:t>
            </w:r>
          </w:p>
        </w:tc>
      </w:tr>
      <w:tr w14:paraId="51858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3C729E4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1673" w:type="dxa"/>
            <w:vAlign w:val="center"/>
          </w:tcPr>
          <w:p w14:paraId="2359DC6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8"/>
              </w:rPr>
              <w:t xml:space="preserve">舱内左侧双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10L</w:t>
            </w:r>
          </w:p>
          <w:p w14:paraId="47F4FF0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氧气瓶柜</w:t>
            </w:r>
          </w:p>
        </w:tc>
        <w:tc>
          <w:tcPr>
            <w:tcW w:w="5175" w:type="dxa"/>
            <w:vAlign w:val="center"/>
          </w:tcPr>
          <w:p w14:paraId="5474AFB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配置氧气瓶底座、固定支架，柜体表面无尖锐边</w:t>
            </w:r>
          </w:p>
          <w:p w14:paraId="47E0A9D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角，采用原边处理。</w:t>
            </w:r>
          </w:p>
        </w:tc>
        <w:tc>
          <w:tcPr>
            <w:tcW w:w="675" w:type="dxa"/>
            <w:vAlign w:val="center"/>
          </w:tcPr>
          <w:p w14:paraId="0DEC518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2EBE6F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3600</w:t>
            </w:r>
          </w:p>
        </w:tc>
        <w:tc>
          <w:tcPr>
            <w:tcW w:w="850" w:type="dxa"/>
            <w:vAlign w:val="center"/>
          </w:tcPr>
          <w:p w14:paraId="41AB14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3600</w:t>
            </w:r>
          </w:p>
        </w:tc>
      </w:tr>
      <w:tr w14:paraId="0059F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3130F67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1673" w:type="dxa"/>
            <w:vAlign w:val="center"/>
          </w:tcPr>
          <w:p w14:paraId="7B71A2B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舱内左侧长医疗柜</w:t>
            </w:r>
          </w:p>
        </w:tc>
        <w:tc>
          <w:tcPr>
            <w:tcW w:w="5175" w:type="dxa"/>
            <w:vAlign w:val="center"/>
          </w:tcPr>
          <w:p w14:paraId="648FCAE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PVC轻型环保材料、蓝色抗辐射推拉窗、可放置药品等医疗用品；平台边缘突出3CM，可放置多台设备。</w:t>
            </w:r>
          </w:p>
        </w:tc>
        <w:tc>
          <w:tcPr>
            <w:tcW w:w="675" w:type="dxa"/>
            <w:vAlign w:val="center"/>
          </w:tcPr>
          <w:p w14:paraId="743A30F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779992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  <w:tc>
          <w:tcPr>
            <w:tcW w:w="850" w:type="dxa"/>
            <w:vAlign w:val="center"/>
          </w:tcPr>
          <w:p w14:paraId="485415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</w:tr>
      <w:tr w14:paraId="49A2E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09D7E0F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1673" w:type="dxa"/>
            <w:vAlign w:val="center"/>
          </w:tcPr>
          <w:p w14:paraId="557BD74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舱内多用医药吊柜</w:t>
            </w:r>
          </w:p>
        </w:tc>
        <w:tc>
          <w:tcPr>
            <w:tcW w:w="5175" w:type="dxa"/>
            <w:vAlign w:val="center"/>
          </w:tcPr>
          <w:p w14:paraId="0408F13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吊柜带推拉玻璃，柜体内可存放药品、骨科支具、设备、麻醉包、一次性医疗卫生用品等。</w:t>
            </w:r>
          </w:p>
        </w:tc>
        <w:tc>
          <w:tcPr>
            <w:tcW w:w="675" w:type="dxa"/>
            <w:vAlign w:val="center"/>
          </w:tcPr>
          <w:p w14:paraId="732E58F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7607E87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4900</w:t>
            </w:r>
          </w:p>
        </w:tc>
        <w:tc>
          <w:tcPr>
            <w:tcW w:w="850" w:type="dxa"/>
            <w:vAlign w:val="center"/>
          </w:tcPr>
          <w:p w14:paraId="755EF1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4900</w:t>
            </w:r>
          </w:p>
        </w:tc>
      </w:tr>
      <w:tr w14:paraId="41D3B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57A256C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1673" w:type="dxa"/>
            <w:vAlign w:val="center"/>
          </w:tcPr>
          <w:p w14:paraId="5E889D4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输液挂钩</w:t>
            </w:r>
          </w:p>
        </w:tc>
        <w:tc>
          <w:tcPr>
            <w:tcW w:w="5175" w:type="dxa"/>
            <w:vAlign w:val="center"/>
          </w:tcPr>
          <w:p w14:paraId="50D3325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折叠挂钩，未使用时此装置可向舱顶收起，避免</w:t>
            </w:r>
          </w:p>
          <w:p w14:paraId="0F18C77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对人员造成损伤</w:t>
            </w:r>
          </w:p>
        </w:tc>
        <w:tc>
          <w:tcPr>
            <w:tcW w:w="675" w:type="dxa"/>
            <w:vAlign w:val="center"/>
          </w:tcPr>
          <w:p w14:paraId="235A570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481FD8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850" w:type="dxa"/>
            <w:vAlign w:val="center"/>
          </w:tcPr>
          <w:p w14:paraId="7F278C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</w:tr>
      <w:tr w14:paraId="1758F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62CCF77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1673" w:type="dxa"/>
            <w:vAlign w:val="center"/>
          </w:tcPr>
          <w:p w14:paraId="705901B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医用地板</w:t>
            </w:r>
          </w:p>
        </w:tc>
        <w:tc>
          <w:tcPr>
            <w:tcW w:w="5175" w:type="dxa"/>
            <w:vAlign w:val="center"/>
          </w:tcPr>
          <w:p w14:paraId="5CC387B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医用地板耐磨、耐老化、防滑防霉易清洗，阻燃</w:t>
            </w:r>
          </w:p>
          <w:p w14:paraId="2F6E4D7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性符合GB8410-2016标准；</w:t>
            </w:r>
          </w:p>
        </w:tc>
        <w:tc>
          <w:tcPr>
            <w:tcW w:w="675" w:type="dxa"/>
            <w:vAlign w:val="center"/>
          </w:tcPr>
          <w:p w14:paraId="08A4502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41034A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2100</w:t>
            </w:r>
          </w:p>
        </w:tc>
        <w:tc>
          <w:tcPr>
            <w:tcW w:w="850" w:type="dxa"/>
            <w:vAlign w:val="center"/>
          </w:tcPr>
          <w:p w14:paraId="5D85CA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2100</w:t>
            </w:r>
          </w:p>
        </w:tc>
      </w:tr>
      <w:tr w14:paraId="647B2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003" w:type="dxa"/>
            <w:gridSpan w:val="6"/>
            <w:vAlign w:val="center"/>
          </w:tcPr>
          <w:p w14:paraId="0C9FA8E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B、智能管理供电系统</w:t>
            </w:r>
          </w:p>
        </w:tc>
      </w:tr>
      <w:tr w14:paraId="6EF67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Merge w:val="restart"/>
            <w:vAlign w:val="center"/>
          </w:tcPr>
          <w:p w14:paraId="13BCDE7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1673" w:type="dxa"/>
            <w:vMerge w:val="restart"/>
            <w:vAlign w:val="center"/>
          </w:tcPr>
          <w:p w14:paraId="62614B3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综合布线，集中控制</w:t>
            </w:r>
          </w:p>
        </w:tc>
        <w:tc>
          <w:tcPr>
            <w:tcW w:w="5175" w:type="dxa"/>
            <w:vAlign w:val="center"/>
          </w:tcPr>
          <w:p w14:paraId="4619BCA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集中空电箱，电器保险符合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DIN43560/1</w:t>
            </w:r>
            <w:r>
              <w:rPr>
                <w:rFonts w:hint="eastAsia" w:ascii="仿宋" w:hAnsi="仿宋" w:eastAsia="仿宋" w:cs="仿宋"/>
                <w:color w:val="auto"/>
                <w:spacing w:val="-15"/>
                <w:sz w:val="28"/>
                <w:szCs w:val="28"/>
              </w:rPr>
              <w:t>标准；电控箱内配有保险标识，便于故障排查；电控箱对外连接均采用插接件连接，操作简单方便；电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控箱内配置各类强弱电的保护设施；</w:t>
            </w:r>
          </w:p>
        </w:tc>
        <w:tc>
          <w:tcPr>
            <w:tcW w:w="675" w:type="dxa"/>
            <w:vAlign w:val="center"/>
          </w:tcPr>
          <w:p w14:paraId="3EF5A91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5F5635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3800</w:t>
            </w:r>
          </w:p>
        </w:tc>
        <w:tc>
          <w:tcPr>
            <w:tcW w:w="850" w:type="dxa"/>
            <w:vAlign w:val="center"/>
          </w:tcPr>
          <w:p w14:paraId="0B6E4F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3800</w:t>
            </w:r>
          </w:p>
        </w:tc>
      </w:tr>
      <w:tr w14:paraId="681E3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Merge w:val="continue"/>
            <w:vAlign w:val="center"/>
          </w:tcPr>
          <w:p w14:paraId="0998262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3" w:type="dxa"/>
            <w:vMerge w:val="continue"/>
            <w:vAlign w:val="center"/>
          </w:tcPr>
          <w:p w14:paraId="12A4041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14:paraId="380968B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汽车低压电线束：符合国家汽车行业标准；可达</w:t>
            </w:r>
          </w:p>
          <w:p w14:paraId="794FECA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到整车线束标准，所有连接均使用专用汽车连接件，无家用塑包线；</w:t>
            </w:r>
          </w:p>
        </w:tc>
        <w:tc>
          <w:tcPr>
            <w:tcW w:w="675" w:type="dxa"/>
            <w:vAlign w:val="center"/>
          </w:tcPr>
          <w:p w14:paraId="7E90434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1A8C02F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2300</w:t>
            </w:r>
          </w:p>
        </w:tc>
        <w:tc>
          <w:tcPr>
            <w:tcW w:w="850" w:type="dxa"/>
            <w:vAlign w:val="center"/>
          </w:tcPr>
          <w:p w14:paraId="2F6445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2300</w:t>
            </w:r>
          </w:p>
        </w:tc>
      </w:tr>
      <w:tr w14:paraId="6859F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28D56FB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1673" w:type="dxa"/>
            <w:vAlign w:val="center"/>
          </w:tcPr>
          <w:p w14:paraId="539C933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逆变系统</w:t>
            </w:r>
          </w:p>
        </w:tc>
        <w:tc>
          <w:tcPr>
            <w:tcW w:w="5175" w:type="dxa"/>
            <w:vAlign w:val="center"/>
          </w:tcPr>
          <w:p w14:paraId="15DBEEE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1000W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t>纯正弦波逆变电源:集逆变、充电于一体；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采用工频方案加上电气隔离技术，带载能力强，抗冲击性强；正弦波输出，稳频稳压，波纹小；</w:t>
            </w:r>
            <w:r>
              <w:rPr>
                <w:rFonts w:hint="eastAsia" w:ascii="仿宋" w:hAnsi="仿宋" w:eastAsia="仿宋" w:cs="仿宋"/>
                <w:color w:val="auto"/>
                <w:spacing w:val="-15"/>
                <w:sz w:val="28"/>
                <w:szCs w:val="28"/>
              </w:rPr>
              <w:t>智能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8"/>
                <w:szCs w:val="28"/>
              </w:rPr>
              <w:t>段充电，充电电压、电流可以调节；超低</w:t>
            </w:r>
            <w:r>
              <w:rPr>
                <w:rFonts w:hint="eastAsia" w:ascii="仿宋" w:hAnsi="仿宋" w:eastAsia="仿宋" w:cs="仿宋"/>
                <w:color w:val="auto"/>
                <w:spacing w:val="13"/>
                <w:sz w:val="28"/>
                <w:szCs w:val="28"/>
              </w:rPr>
              <w:t>的静态功耗，有效节约电池能源；多重保护功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能，设有交流和直流输入高压保护，过流保护、过载保护、温度保护、输出短路等；电池激活模</w:t>
            </w:r>
          </w:p>
          <w:p w14:paraId="097CEC9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式，避免深度，污电的电池在充电时收到损伤；</w:t>
            </w:r>
          </w:p>
        </w:tc>
        <w:tc>
          <w:tcPr>
            <w:tcW w:w="675" w:type="dxa"/>
            <w:vAlign w:val="center"/>
          </w:tcPr>
          <w:p w14:paraId="588CF62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1833E8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6900</w:t>
            </w:r>
          </w:p>
        </w:tc>
        <w:tc>
          <w:tcPr>
            <w:tcW w:w="850" w:type="dxa"/>
            <w:vAlign w:val="center"/>
          </w:tcPr>
          <w:p w14:paraId="6B41FF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6900</w:t>
            </w:r>
          </w:p>
        </w:tc>
      </w:tr>
      <w:tr w14:paraId="0127D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39222DA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1673" w:type="dxa"/>
            <w:vAlign w:val="center"/>
          </w:tcPr>
          <w:p w14:paraId="5C8D8AC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交/直流插座</w:t>
            </w:r>
          </w:p>
        </w:tc>
        <w:tc>
          <w:tcPr>
            <w:tcW w:w="5175" w:type="dxa"/>
            <w:vAlign w:val="center"/>
          </w:tcPr>
          <w:p w14:paraId="6F4A5FC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组合插座、可接三/</w:t>
            </w:r>
            <w:r>
              <w:rPr>
                <w:rFonts w:hint="eastAsia" w:ascii="仿宋" w:hAnsi="仿宋" w:eastAsia="仿宋" w:cs="仿宋"/>
                <w:color w:val="auto"/>
                <w:spacing w:val="-7"/>
                <w:sz w:val="28"/>
                <w:szCs w:val="28"/>
              </w:rPr>
              <w:t>二孔的多功能插座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30"/>
                <w:sz w:val="28"/>
                <w:szCs w:val="28"/>
              </w:rPr>
              <w:t>个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，12V</w:t>
            </w:r>
          </w:p>
          <w:p w14:paraId="5E1884A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交流插座2个</w:t>
            </w:r>
          </w:p>
        </w:tc>
        <w:tc>
          <w:tcPr>
            <w:tcW w:w="675" w:type="dxa"/>
            <w:vAlign w:val="center"/>
          </w:tcPr>
          <w:p w14:paraId="6D9EB31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753C81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850" w:type="dxa"/>
            <w:vAlign w:val="center"/>
          </w:tcPr>
          <w:p w14:paraId="4F62EBA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</w:tr>
      <w:tr w14:paraId="20012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003" w:type="dxa"/>
            <w:gridSpan w:val="6"/>
            <w:vAlign w:val="center"/>
          </w:tcPr>
          <w:p w14:paraId="4B05C09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C、照明、消毒系统</w:t>
            </w:r>
          </w:p>
        </w:tc>
      </w:tr>
      <w:tr w14:paraId="060A3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6870885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1673" w:type="dxa"/>
            <w:vAlign w:val="center"/>
          </w:tcPr>
          <w:p w14:paraId="1BBAF6C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紫外线消毒灯</w:t>
            </w:r>
          </w:p>
        </w:tc>
        <w:tc>
          <w:tcPr>
            <w:tcW w:w="5175" w:type="dxa"/>
            <w:vAlign w:val="center"/>
          </w:tcPr>
          <w:p w14:paraId="4F4ECC2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消毒灯具备定时延时开启功能</w:t>
            </w:r>
          </w:p>
        </w:tc>
        <w:tc>
          <w:tcPr>
            <w:tcW w:w="675" w:type="dxa"/>
            <w:vAlign w:val="center"/>
          </w:tcPr>
          <w:p w14:paraId="1940156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043BC4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850" w:type="dxa"/>
            <w:vAlign w:val="center"/>
          </w:tcPr>
          <w:p w14:paraId="1B3963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</w:tr>
      <w:tr w14:paraId="3D013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41D36C2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1673" w:type="dxa"/>
            <w:vAlign w:val="center"/>
          </w:tcPr>
          <w:p w14:paraId="1793562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顶部照明灯</w:t>
            </w:r>
          </w:p>
        </w:tc>
        <w:tc>
          <w:tcPr>
            <w:tcW w:w="5175" w:type="dxa"/>
            <w:vAlign w:val="center"/>
          </w:tcPr>
          <w:p w14:paraId="38D61A6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LED高亮照明灯</w:t>
            </w:r>
          </w:p>
        </w:tc>
        <w:tc>
          <w:tcPr>
            <w:tcW w:w="675" w:type="dxa"/>
            <w:vAlign w:val="center"/>
          </w:tcPr>
          <w:p w14:paraId="4E32AE6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4套</w:t>
            </w:r>
          </w:p>
        </w:tc>
        <w:tc>
          <w:tcPr>
            <w:tcW w:w="850" w:type="dxa"/>
            <w:vAlign w:val="center"/>
          </w:tcPr>
          <w:p w14:paraId="180EE7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850" w:type="dxa"/>
            <w:vAlign w:val="center"/>
          </w:tcPr>
          <w:p w14:paraId="4BAFBCE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1120</w:t>
            </w:r>
          </w:p>
        </w:tc>
      </w:tr>
      <w:tr w14:paraId="24EE7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65150FE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1673" w:type="dxa"/>
            <w:vAlign w:val="center"/>
          </w:tcPr>
          <w:p w14:paraId="1E67BF5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后尾部场外照</w:t>
            </w:r>
          </w:p>
          <w:p w14:paraId="6C2C70E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明灯</w:t>
            </w:r>
          </w:p>
        </w:tc>
        <w:tc>
          <w:tcPr>
            <w:tcW w:w="5175" w:type="dxa"/>
            <w:vAlign w:val="center"/>
          </w:tcPr>
          <w:p w14:paraId="03EE609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B1A45E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12V、投光灯、正白光</w:t>
            </w:r>
          </w:p>
        </w:tc>
        <w:tc>
          <w:tcPr>
            <w:tcW w:w="675" w:type="dxa"/>
            <w:vAlign w:val="center"/>
          </w:tcPr>
          <w:p w14:paraId="4B404B4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7DB944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850" w:type="dxa"/>
            <w:vAlign w:val="center"/>
          </w:tcPr>
          <w:p w14:paraId="64C541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</w:tr>
      <w:tr w14:paraId="49EA8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003" w:type="dxa"/>
            <w:gridSpan w:val="6"/>
            <w:vAlign w:val="center"/>
          </w:tcPr>
          <w:p w14:paraId="50AD373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D、供氧系统</w:t>
            </w:r>
          </w:p>
        </w:tc>
      </w:tr>
      <w:tr w14:paraId="2E068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305CC09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1673" w:type="dxa"/>
            <w:vAlign w:val="center"/>
          </w:tcPr>
          <w:p w14:paraId="7D356D5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氧气瓶</w:t>
            </w:r>
          </w:p>
        </w:tc>
        <w:tc>
          <w:tcPr>
            <w:tcW w:w="5175" w:type="dxa"/>
            <w:vAlign w:val="center"/>
          </w:tcPr>
          <w:p w14:paraId="14DB391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10L、钢质无缝，含固定支架</w:t>
            </w:r>
          </w:p>
        </w:tc>
        <w:tc>
          <w:tcPr>
            <w:tcW w:w="675" w:type="dxa"/>
            <w:vAlign w:val="center"/>
          </w:tcPr>
          <w:p w14:paraId="738612B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2套</w:t>
            </w:r>
          </w:p>
        </w:tc>
        <w:tc>
          <w:tcPr>
            <w:tcW w:w="850" w:type="dxa"/>
            <w:vAlign w:val="center"/>
          </w:tcPr>
          <w:p w14:paraId="251323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850" w:type="dxa"/>
            <w:vAlign w:val="center"/>
          </w:tcPr>
          <w:p w14:paraId="0A22C6C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</w:tr>
      <w:tr w14:paraId="60F35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4B35891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1673" w:type="dxa"/>
            <w:vAlign w:val="center"/>
          </w:tcPr>
          <w:p w14:paraId="4F04514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湿化器</w:t>
            </w:r>
          </w:p>
        </w:tc>
        <w:tc>
          <w:tcPr>
            <w:tcW w:w="5175" w:type="dxa"/>
            <w:vAlign w:val="center"/>
          </w:tcPr>
          <w:p w14:paraId="15233B7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流量调节阀和湿化杯连为一体，湿化杯可以360°旋转</w:t>
            </w:r>
          </w:p>
        </w:tc>
        <w:tc>
          <w:tcPr>
            <w:tcW w:w="675" w:type="dxa"/>
            <w:vAlign w:val="center"/>
          </w:tcPr>
          <w:p w14:paraId="647F50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7DD520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850" w:type="dxa"/>
            <w:vAlign w:val="center"/>
          </w:tcPr>
          <w:p w14:paraId="7E25EB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</w:tr>
      <w:tr w14:paraId="304EF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11D9A74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1673" w:type="dxa"/>
            <w:vAlign w:val="center"/>
          </w:tcPr>
          <w:p w14:paraId="7128F3B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氧气终端</w:t>
            </w:r>
          </w:p>
        </w:tc>
        <w:tc>
          <w:tcPr>
            <w:tcW w:w="5175" w:type="dxa"/>
            <w:vAlign w:val="center"/>
          </w:tcPr>
          <w:p w14:paraId="4B60CD9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吸氧用终端连接湿化器，呼吸机用的终端连接呼</w:t>
            </w:r>
          </w:p>
          <w:p w14:paraId="3EDDB45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吸机专用接头</w:t>
            </w:r>
          </w:p>
        </w:tc>
        <w:tc>
          <w:tcPr>
            <w:tcW w:w="675" w:type="dxa"/>
            <w:vAlign w:val="center"/>
          </w:tcPr>
          <w:p w14:paraId="2CF45EB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2套</w:t>
            </w:r>
          </w:p>
        </w:tc>
        <w:tc>
          <w:tcPr>
            <w:tcW w:w="850" w:type="dxa"/>
            <w:vAlign w:val="center"/>
          </w:tcPr>
          <w:p w14:paraId="34FA8E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850" w:type="dxa"/>
            <w:vAlign w:val="center"/>
          </w:tcPr>
          <w:p w14:paraId="6C3ECB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920</w:t>
            </w:r>
          </w:p>
        </w:tc>
      </w:tr>
      <w:tr w14:paraId="3BFB6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003" w:type="dxa"/>
            <w:gridSpan w:val="6"/>
            <w:vAlign w:val="center"/>
          </w:tcPr>
          <w:p w14:paraId="3E5CBC2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E、空调排风系统</w:t>
            </w:r>
          </w:p>
        </w:tc>
      </w:tr>
      <w:tr w14:paraId="5B83C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37C8A75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1673" w:type="dxa"/>
            <w:vAlign w:val="center"/>
          </w:tcPr>
          <w:p w14:paraId="59D3DB2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空调系统</w:t>
            </w:r>
          </w:p>
        </w:tc>
        <w:tc>
          <w:tcPr>
            <w:tcW w:w="5175" w:type="dxa"/>
            <w:vAlign w:val="center"/>
          </w:tcPr>
          <w:p w14:paraId="1D92C81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前后独立控制、可调节风速，内部焊接空调支架</w:t>
            </w:r>
          </w:p>
        </w:tc>
        <w:tc>
          <w:tcPr>
            <w:tcW w:w="675" w:type="dxa"/>
            <w:vAlign w:val="center"/>
          </w:tcPr>
          <w:p w14:paraId="3DA703E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7E144F0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3900</w:t>
            </w:r>
          </w:p>
        </w:tc>
        <w:tc>
          <w:tcPr>
            <w:tcW w:w="850" w:type="dxa"/>
            <w:vAlign w:val="center"/>
          </w:tcPr>
          <w:p w14:paraId="4F3545C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3900</w:t>
            </w:r>
          </w:p>
        </w:tc>
      </w:tr>
      <w:tr w14:paraId="252FB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39A2C93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1673" w:type="dxa"/>
            <w:vAlign w:val="center"/>
          </w:tcPr>
          <w:p w14:paraId="43DC0D6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换气扇</w:t>
            </w:r>
          </w:p>
        </w:tc>
        <w:tc>
          <w:tcPr>
            <w:tcW w:w="5175" w:type="dxa"/>
            <w:vAlign w:val="center"/>
          </w:tcPr>
          <w:p w14:paraId="52A5B47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车厢内换气</w:t>
            </w:r>
          </w:p>
        </w:tc>
        <w:tc>
          <w:tcPr>
            <w:tcW w:w="675" w:type="dxa"/>
            <w:vAlign w:val="center"/>
          </w:tcPr>
          <w:p w14:paraId="739E11E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7CD390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850" w:type="dxa"/>
            <w:vAlign w:val="center"/>
          </w:tcPr>
          <w:p w14:paraId="500A18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 w14:paraId="27842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103F5EF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1673" w:type="dxa"/>
            <w:vAlign w:val="center"/>
          </w:tcPr>
          <w:p w14:paraId="22B96EA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暖风系统</w:t>
            </w:r>
          </w:p>
        </w:tc>
        <w:tc>
          <w:tcPr>
            <w:tcW w:w="5175" w:type="dxa"/>
            <w:vAlign w:val="center"/>
          </w:tcPr>
          <w:p w14:paraId="35F694F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暖风独立控制</w:t>
            </w:r>
          </w:p>
        </w:tc>
        <w:tc>
          <w:tcPr>
            <w:tcW w:w="675" w:type="dxa"/>
            <w:vAlign w:val="center"/>
          </w:tcPr>
          <w:p w14:paraId="59C5193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3BF171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3400</w:t>
            </w:r>
          </w:p>
        </w:tc>
        <w:tc>
          <w:tcPr>
            <w:tcW w:w="850" w:type="dxa"/>
            <w:vAlign w:val="center"/>
          </w:tcPr>
          <w:p w14:paraId="55C58F1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3400</w:t>
            </w:r>
          </w:p>
        </w:tc>
      </w:tr>
      <w:tr w14:paraId="2347E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003" w:type="dxa"/>
            <w:gridSpan w:val="6"/>
            <w:vAlign w:val="center"/>
          </w:tcPr>
          <w:p w14:paraId="55532E7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F、担架、座椅系统</w:t>
            </w:r>
          </w:p>
        </w:tc>
      </w:tr>
      <w:tr w14:paraId="128F8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498D2C6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1673" w:type="dxa"/>
            <w:vAlign w:val="center"/>
          </w:tcPr>
          <w:p w14:paraId="3DC0C67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陪护座椅</w:t>
            </w:r>
          </w:p>
        </w:tc>
        <w:tc>
          <w:tcPr>
            <w:tcW w:w="5175" w:type="dxa"/>
            <w:vAlign w:val="center"/>
          </w:tcPr>
          <w:p w14:paraId="0AF99CE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带二点式安全带</w:t>
            </w:r>
          </w:p>
        </w:tc>
        <w:tc>
          <w:tcPr>
            <w:tcW w:w="675" w:type="dxa"/>
            <w:vAlign w:val="center"/>
          </w:tcPr>
          <w:p w14:paraId="1052EEA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5A2AAA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1350</w:t>
            </w:r>
          </w:p>
        </w:tc>
        <w:tc>
          <w:tcPr>
            <w:tcW w:w="850" w:type="dxa"/>
            <w:vAlign w:val="center"/>
          </w:tcPr>
          <w:p w14:paraId="3D0BDE4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1350</w:t>
            </w:r>
          </w:p>
        </w:tc>
      </w:tr>
      <w:tr w14:paraId="75250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7619A20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1673" w:type="dxa"/>
            <w:vAlign w:val="center"/>
          </w:tcPr>
          <w:p w14:paraId="12054CC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朝前座椅</w:t>
            </w:r>
          </w:p>
        </w:tc>
        <w:tc>
          <w:tcPr>
            <w:tcW w:w="5175" w:type="dxa"/>
            <w:vAlign w:val="center"/>
          </w:tcPr>
          <w:p w14:paraId="756372A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医疗舱内右侧单人座椅（带三点式安全带）</w:t>
            </w:r>
          </w:p>
        </w:tc>
        <w:tc>
          <w:tcPr>
            <w:tcW w:w="675" w:type="dxa"/>
            <w:vAlign w:val="center"/>
          </w:tcPr>
          <w:p w14:paraId="6F28D59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0EEFEB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850" w:type="dxa"/>
            <w:vAlign w:val="center"/>
          </w:tcPr>
          <w:p w14:paraId="109A6D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</w:tr>
      <w:tr w14:paraId="34A27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3266048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1673" w:type="dxa"/>
            <w:vAlign w:val="center"/>
          </w:tcPr>
          <w:p w14:paraId="617BCB7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长排座椅</w:t>
            </w:r>
          </w:p>
        </w:tc>
        <w:tc>
          <w:tcPr>
            <w:tcW w:w="5175" w:type="dxa"/>
            <w:vAlign w:val="center"/>
          </w:tcPr>
          <w:p w14:paraId="68E5C6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8"/>
              </w:rPr>
              <w:t>医疗舱右侧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人长排座椅：带舒适背、软座垫及</w:t>
            </w:r>
          </w:p>
          <w:p w14:paraId="4256B65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配2套安全带</w:t>
            </w:r>
          </w:p>
        </w:tc>
        <w:tc>
          <w:tcPr>
            <w:tcW w:w="675" w:type="dxa"/>
            <w:vAlign w:val="center"/>
          </w:tcPr>
          <w:p w14:paraId="0D2597F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7D680D0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2850</w:t>
            </w:r>
          </w:p>
        </w:tc>
        <w:tc>
          <w:tcPr>
            <w:tcW w:w="850" w:type="dxa"/>
            <w:vAlign w:val="center"/>
          </w:tcPr>
          <w:p w14:paraId="7EAB85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2850</w:t>
            </w:r>
          </w:p>
        </w:tc>
      </w:tr>
      <w:tr w14:paraId="771DC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7D83519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1673" w:type="dxa"/>
            <w:vAlign w:val="center"/>
          </w:tcPr>
          <w:p w14:paraId="3E757A2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自动上车担架</w:t>
            </w:r>
          </w:p>
        </w:tc>
        <w:tc>
          <w:tcPr>
            <w:tcW w:w="5175" w:type="dxa"/>
            <w:vAlign w:val="center"/>
          </w:tcPr>
          <w:p w14:paraId="43268A7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铝合金自动上车担架</w:t>
            </w:r>
          </w:p>
        </w:tc>
        <w:tc>
          <w:tcPr>
            <w:tcW w:w="675" w:type="dxa"/>
            <w:vAlign w:val="center"/>
          </w:tcPr>
          <w:p w14:paraId="31878A8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267092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  <w:tc>
          <w:tcPr>
            <w:tcW w:w="850" w:type="dxa"/>
            <w:vAlign w:val="center"/>
          </w:tcPr>
          <w:p w14:paraId="201E0A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</w:tr>
      <w:tr w14:paraId="36DF6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4C3B0E9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1673" w:type="dxa"/>
            <w:vAlign w:val="center"/>
          </w:tcPr>
          <w:p w14:paraId="408D84B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自动上车担架</w:t>
            </w:r>
          </w:p>
          <w:p w14:paraId="1C61F8C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配套</w:t>
            </w:r>
          </w:p>
        </w:tc>
        <w:tc>
          <w:tcPr>
            <w:tcW w:w="5175" w:type="dxa"/>
            <w:vAlign w:val="center"/>
          </w:tcPr>
          <w:p w14:paraId="79D0D8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采用优质不锈钢材料制作，辅助担架上下车</w:t>
            </w:r>
          </w:p>
        </w:tc>
        <w:tc>
          <w:tcPr>
            <w:tcW w:w="675" w:type="dxa"/>
            <w:vAlign w:val="center"/>
          </w:tcPr>
          <w:p w14:paraId="6F40992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037289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1350</w:t>
            </w:r>
          </w:p>
        </w:tc>
        <w:tc>
          <w:tcPr>
            <w:tcW w:w="850" w:type="dxa"/>
            <w:vAlign w:val="center"/>
          </w:tcPr>
          <w:p w14:paraId="0B09FC5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1350</w:t>
            </w:r>
          </w:p>
        </w:tc>
      </w:tr>
      <w:tr w14:paraId="4DA84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003" w:type="dxa"/>
            <w:gridSpan w:val="6"/>
            <w:vAlign w:val="center"/>
          </w:tcPr>
          <w:p w14:paraId="2B2DEA3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G、医疗警示外观系统</w:t>
            </w:r>
          </w:p>
        </w:tc>
      </w:tr>
      <w:tr w14:paraId="53593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5605CE3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1673" w:type="dxa"/>
            <w:vAlign w:val="center"/>
          </w:tcPr>
          <w:p w14:paraId="61053C2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医疗舱玻璃窗</w:t>
            </w:r>
          </w:p>
          <w:p w14:paraId="37D9092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膜</w:t>
            </w:r>
          </w:p>
        </w:tc>
        <w:tc>
          <w:tcPr>
            <w:tcW w:w="5175" w:type="dxa"/>
            <w:vAlign w:val="center"/>
          </w:tcPr>
          <w:p w14:paraId="574368D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1/2磨砂膜</w:t>
            </w:r>
          </w:p>
        </w:tc>
        <w:tc>
          <w:tcPr>
            <w:tcW w:w="675" w:type="dxa"/>
            <w:vAlign w:val="center"/>
          </w:tcPr>
          <w:p w14:paraId="46EF4B9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784CCA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850" w:type="dxa"/>
            <w:vAlign w:val="center"/>
          </w:tcPr>
          <w:p w14:paraId="1680DF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</w:tr>
      <w:tr w14:paraId="5FC8E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6F08F9F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1673" w:type="dxa"/>
            <w:vAlign w:val="center"/>
          </w:tcPr>
          <w:p w14:paraId="043CC1C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车身外观</w:t>
            </w:r>
          </w:p>
        </w:tc>
        <w:tc>
          <w:tcPr>
            <w:tcW w:w="5175" w:type="dxa"/>
            <w:vAlign w:val="center"/>
          </w:tcPr>
          <w:p w14:paraId="62C5E22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按照客户要求定制</w:t>
            </w:r>
          </w:p>
        </w:tc>
        <w:tc>
          <w:tcPr>
            <w:tcW w:w="675" w:type="dxa"/>
            <w:vAlign w:val="center"/>
          </w:tcPr>
          <w:p w14:paraId="7FAF29D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3D09166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850" w:type="dxa"/>
            <w:vAlign w:val="center"/>
          </w:tcPr>
          <w:p w14:paraId="50504A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</w:tr>
      <w:tr w14:paraId="7C38B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10003" w:type="dxa"/>
            <w:gridSpan w:val="6"/>
            <w:vAlign w:val="center"/>
          </w:tcPr>
          <w:p w14:paraId="6723904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H、辅助系统</w:t>
            </w:r>
          </w:p>
        </w:tc>
      </w:tr>
      <w:tr w14:paraId="605DA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137FFC9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1673" w:type="dxa"/>
            <w:vAlign w:val="center"/>
          </w:tcPr>
          <w:p w14:paraId="16D5088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顶部安全扶手</w:t>
            </w:r>
          </w:p>
        </w:tc>
        <w:tc>
          <w:tcPr>
            <w:tcW w:w="5175" w:type="dxa"/>
            <w:vAlign w:val="center"/>
          </w:tcPr>
          <w:p w14:paraId="1C468A6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尼龙扶手</w:t>
            </w:r>
          </w:p>
        </w:tc>
        <w:tc>
          <w:tcPr>
            <w:tcW w:w="675" w:type="dxa"/>
            <w:vAlign w:val="center"/>
          </w:tcPr>
          <w:p w14:paraId="6C81074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526562D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850" w:type="dxa"/>
            <w:vAlign w:val="center"/>
          </w:tcPr>
          <w:p w14:paraId="20C6AE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547F1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309B975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5C8D327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1673" w:type="dxa"/>
            <w:vAlign w:val="center"/>
          </w:tcPr>
          <w:p w14:paraId="71002A7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驾驶室、医疗舱对讲系统</w:t>
            </w:r>
          </w:p>
        </w:tc>
        <w:tc>
          <w:tcPr>
            <w:tcW w:w="5175" w:type="dxa"/>
            <w:vAlign w:val="center"/>
          </w:tcPr>
          <w:p w14:paraId="542D48A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车载双向对讲</w:t>
            </w:r>
          </w:p>
        </w:tc>
        <w:tc>
          <w:tcPr>
            <w:tcW w:w="675" w:type="dxa"/>
            <w:vAlign w:val="center"/>
          </w:tcPr>
          <w:p w14:paraId="318268B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4AF50F4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850" w:type="dxa"/>
            <w:vAlign w:val="center"/>
          </w:tcPr>
          <w:p w14:paraId="79815B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62687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5847CB1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1673" w:type="dxa"/>
            <w:vAlign w:val="center"/>
          </w:tcPr>
          <w:p w14:paraId="5E7460F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钢质污物桶</w:t>
            </w:r>
          </w:p>
        </w:tc>
        <w:tc>
          <w:tcPr>
            <w:tcW w:w="5175" w:type="dxa"/>
            <w:vAlign w:val="center"/>
          </w:tcPr>
          <w:p w14:paraId="3DAB102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不锈钢、5L</w:t>
            </w:r>
          </w:p>
        </w:tc>
        <w:tc>
          <w:tcPr>
            <w:tcW w:w="675" w:type="dxa"/>
            <w:vAlign w:val="center"/>
          </w:tcPr>
          <w:p w14:paraId="269A399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2D49F9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850" w:type="dxa"/>
            <w:vAlign w:val="center"/>
          </w:tcPr>
          <w:p w14:paraId="234A79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</w:tr>
      <w:tr w14:paraId="00EE1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60DBBA1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1673" w:type="dxa"/>
            <w:vAlign w:val="center"/>
          </w:tcPr>
          <w:p w14:paraId="30EA2D7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专用灭火器</w:t>
            </w:r>
          </w:p>
        </w:tc>
        <w:tc>
          <w:tcPr>
            <w:tcW w:w="5175" w:type="dxa"/>
            <w:vAlign w:val="center"/>
          </w:tcPr>
          <w:p w14:paraId="10B12D7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1KG</w:t>
            </w:r>
          </w:p>
        </w:tc>
        <w:tc>
          <w:tcPr>
            <w:tcW w:w="675" w:type="dxa"/>
            <w:vAlign w:val="center"/>
          </w:tcPr>
          <w:p w14:paraId="33268E2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670DE9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vAlign w:val="center"/>
          </w:tcPr>
          <w:p w14:paraId="54ED75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 w14:paraId="38FCD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5E14AC5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1673" w:type="dxa"/>
            <w:vAlign w:val="center"/>
          </w:tcPr>
          <w:p w14:paraId="2433DE9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安全锤</w:t>
            </w:r>
          </w:p>
        </w:tc>
        <w:tc>
          <w:tcPr>
            <w:tcW w:w="5175" w:type="dxa"/>
            <w:vAlign w:val="center"/>
          </w:tcPr>
          <w:p w14:paraId="3662C61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智能警报</w:t>
            </w:r>
          </w:p>
        </w:tc>
        <w:tc>
          <w:tcPr>
            <w:tcW w:w="675" w:type="dxa"/>
            <w:vAlign w:val="center"/>
          </w:tcPr>
          <w:p w14:paraId="0C4D93F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1B3C81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vAlign w:val="center"/>
          </w:tcPr>
          <w:p w14:paraId="5B6044B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 w14:paraId="6539A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vAlign w:val="center"/>
          </w:tcPr>
          <w:p w14:paraId="18AF7A1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1673" w:type="dxa"/>
            <w:vAlign w:val="center"/>
          </w:tcPr>
          <w:p w14:paraId="4536890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整车密封胶</w:t>
            </w:r>
          </w:p>
        </w:tc>
        <w:tc>
          <w:tcPr>
            <w:tcW w:w="5175" w:type="dxa"/>
            <w:vAlign w:val="center"/>
          </w:tcPr>
          <w:p w14:paraId="27B1335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医疗舱柜劈与地板接缝处，柜体与车体接缝处全</w:t>
            </w:r>
          </w:p>
          <w:p w14:paraId="72497DF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部密封胶处理</w:t>
            </w:r>
          </w:p>
        </w:tc>
        <w:tc>
          <w:tcPr>
            <w:tcW w:w="675" w:type="dxa"/>
            <w:vAlign w:val="center"/>
          </w:tcPr>
          <w:p w14:paraId="6B4C712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1套</w:t>
            </w:r>
          </w:p>
        </w:tc>
        <w:tc>
          <w:tcPr>
            <w:tcW w:w="850" w:type="dxa"/>
            <w:vAlign w:val="center"/>
          </w:tcPr>
          <w:p w14:paraId="1CD7FD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850" w:type="dxa"/>
            <w:vAlign w:val="center"/>
          </w:tcPr>
          <w:p w14:paraId="4292AB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</w:tr>
      <w:tr w14:paraId="775F8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780" w:type="dxa"/>
            <w:shd w:val="clear" w:color="auto" w:fill="auto"/>
            <w:vAlign w:val="center"/>
          </w:tcPr>
          <w:p w14:paraId="30AF298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总价</w:t>
            </w:r>
          </w:p>
        </w:tc>
        <w:tc>
          <w:tcPr>
            <w:tcW w:w="9223" w:type="dxa"/>
            <w:gridSpan w:val="5"/>
            <w:shd w:val="clear" w:color="auto" w:fill="auto"/>
            <w:vAlign w:val="center"/>
          </w:tcPr>
          <w:p w14:paraId="0C110E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68935</w:t>
            </w:r>
            <w:r>
              <w:rPr>
                <w:b/>
                <w:bCs/>
                <w:color w:val="auto"/>
                <w:sz w:val="28"/>
                <w:szCs w:val="28"/>
              </w:rPr>
              <w:t>元</w:t>
            </w:r>
          </w:p>
        </w:tc>
      </w:tr>
    </w:tbl>
    <w:p w14:paraId="3DF4C4C5">
      <w:pPr>
        <w:ind w:firstLine="560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 w:bidi="ar-SA"/>
        </w:rPr>
        <w:t>4、内部布局示意参考图</w:t>
      </w:r>
    </w:p>
    <w:p w14:paraId="33CC4699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0E332840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13EE0B15">
      <w:pPr>
        <w:spacing w:before="0" w:line="240" w:lineRule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1334770</wp:posOffset>
            </wp:positionH>
            <wp:positionV relativeFrom="paragraph">
              <wp:posOffset>19685</wp:posOffset>
            </wp:positionV>
            <wp:extent cx="4747260" cy="2966720"/>
            <wp:effectExtent l="0" t="0" r="15240" b="5080"/>
            <wp:wrapTopAndBottom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81270F">
      <w:pPr>
        <w:spacing w:before="0" w:line="240" w:lineRule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15A5A559">
      <w:pPr>
        <w:spacing w:before="0" w:line="240" w:lineRule="auto"/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</w:t>
      </w:r>
      <w:r>
        <w:rPr>
          <w:color w:val="auto"/>
          <w:sz w:val="28"/>
          <w:szCs w:val="28"/>
        </w:rPr>
        <w:drawing>
          <wp:inline distT="0" distB="0" distL="0" distR="0">
            <wp:extent cx="4863465" cy="2795270"/>
            <wp:effectExtent l="0" t="0" r="13335" b="508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82D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eastAsia="zh-CN"/>
        </w:rPr>
        <w:t>服务要求</w:t>
      </w:r>
    </w:p>
    <w:p w14:paraId="6C41E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1、改装厂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应实行二十四小时维修接待及故障车辆路途施救工作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。</w:t>
      </w:r>
    </w:p>
    <w:p w14:paraId="3E49A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改装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改装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的车辆，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未经甲方同意，不得无故随意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转厂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改装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。</w:t>
      </w:r>
    </w:p>
    <w:p w14:paraId="41D83D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3、改装厂有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机动车维修经营备案表，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所改装的车辆出厂，要符合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GB/T 19056-2021救护车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，要达到行业或部门标准，并对出厂车辆实行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2年或6万公里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责任保障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在质保期内，改装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对车辆出现的质量问题或与维修约定不符的问题进行返修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因此给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甲方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造成的损失由改装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承担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凡因改装质量问题造成车辆异常损坏或车辆机件事故的，经相关机构认定，对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甲方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造成的全部损失，由改装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赔偿。</w:t>
      </w:r>
    </w:p>
    <w:p w14:paraId="5AAE94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val="en-US" w:eastAsia="zh-CN"/>
        </w:rPr>
        <w:t>4、改装厂改装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</w:rPr>
        <w:t>车辆使用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eastAsia="zh-CN"/>
        </w:rPr>
        <w:t>原装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</w:rPr>
        <w:t>正厂零配件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（提供承诺函）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</w:rPr>
        <w:t>质保期内如有损坏，需在12小时内免费维修更换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eastAsia="zh-CN"/>
        </w:rPr>
        <w:t>。</w:t>
      </w:r>
    </w:p>
    <w:p w14:paraId="03CBC3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</w:rPr>
        <w:t>建立改装车维修档案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</w:rPr>
        <w:t>凡车辆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eastAsia="zh-CN"/>
        </w:rPr>
        <w:t>在质保期内出现改装质量问题由改装厂进行维修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</w:rPr>
        <w:t>维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eastAsia="zh-CN"/>
        </w:rPr>
        <w:t>护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</w:rPr>
        <w:t>，改装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val="en-US" w:eastAsia="zh-CN"/>
        </w:rPr>
        <w:t>厂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eastAsia="zh-CN"/>
        </w:rPr>
        <w:t>要负责完成车管所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</w:rPr>
        <w:t>登记记录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eastAsia="zh-CN"/>
        </w:rPr>
        <w:t>，保障车辆能正常年审（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eastAsia="zh-CN"/>
        </w:rPr>
        <w:t>提供承诺函）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</w:rPr>
        <w:t>。</w:t>
      </w:r>
    </w:p>
    <w:p w14:paraId="0D03F4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6、提供改装后的使用培训，帮助甲方了解新功能和注意事项。</w:t>
      </w:r>
    </w:p>
    <w:p w14:paraId="606FC7A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 xml:space="preserve">7、改装厂培训医疗设备使用及车辆维护（至少8学时）。  </w:t>
      </w:r>
    </w:p>
    <w:p w14:paraId="756FC72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8、质保期：改装部分2年/6万公里（先到为准）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 xml:space="preserve">。 </w:t>
      </w:r>
    </w:p>
    <w:p w14:paraId="6F16C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付款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</w:rPr>
        <w:t>方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式</w:t>
      </w:r>
    </w:p>
    <w:p w14:paraId="4DE12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1、合同签订后 30个工作日内完成改装（含车辆改装报备）。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        </w:t>
      </w:r>
    </w:p>
    <w:p w14:paraId="574A4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项目验收后，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改装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合同价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95%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符合甲方要求的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国家税务部门监制的正规发票，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甲方把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维修款项汇入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乙方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合同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固定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账户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2年/6万公里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eastAsia="zh-CN"/>
        </w:rPr>
        <w:t>质保期满后支付尾款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。</w:t>
      </w:r>
    </w:p>
    <w:p w14:paraId="778E7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eastAsia="zh-CN"/>
        </w:rPr>
        <w:t>六、其他</w:t>
      </w:r>
    </w:p>
    <w:p w14:paraId="4E1CE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val="en-US" w:eastAsia="zh-CN"/>
        </w:rPr>
        <w:t>1、</w:t>
      </w:r>
      <w:r>
        <w:rPr>
          <w:rFonts w:hint="default" w:ascii="仿宋" w:hAnsi="仿宋" w:eastAsia="仿宋" w:cs="仿宋"/>
          <w:b/>
          <w:bCs/>
          <w:i w:val="0"/>
          <w:iCs w:val="0"/>
          <w:color w:val="auto"/>
          <w:sz w:val="28"/>
          <w:szCs w:val="28"/>
          <w:lang w:val="en-US" w:eastAsia="zh-CN"/>
        </w:rPr>
        <w:t>违约责任</w:t>
      </w:r>
    </w:p>
    <w:p w14:paraId="41282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质保期间，改装车在行驶过程中出现改装导致的紧急故障，改装厂未及时进行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维修接待及故障车辆路途施救工作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甲方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将按 1000 元/次进行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扣款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甲方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另行委派他人处理紧急故障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，并由改装厂承担全部费用。</w:t>
      </w:r>
    </w:p>
    <w:p w14:paraId="46CE8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val="en-US" w:eastAsia="zh-CN"/>
        </w:rPr>
        <w:t>2、保密条款</w:t>
      </w:r>
    </w:p>
    <w:p w14:paraId="7370C8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改装厂承诺在履行本合同中接触到的甲方的保密信息和资料，无论其表现形式如何，在本合同的有效期间和本合同解除或终止之后，改装厂不得以任何方式向任何第三方泄露，否则由改装厂承担一切责任且赔偿由此给甲方造成的损失。</w:t>
      </w:r>
    </w:p>
    <w:p w14:paraId="0E084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val="en-US" w:eastAsia="zh-CN"/>
        </w:rPr>
        <w:t>3、争议的解决</w:t>
      </w:r>
    </w:p>
    <w:p w14:paraId="3AE39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本合同在履行过程中发生争议，双方应及时协商解决，协商不成时，双方约定在甲方所在地人民法院提起诉讼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</w:rPr>
        <w:t>。</w:t>
      </w:r>
    </w:p>
    <w:p w14:paraId="1CC4C945">
      <w:pPr>
        <w:snapToGrid w:val="0"/>
        <w:spacing w:line="360" w:lineRule="auto"/>
        <w:ind w:right="-348" w:rightChars="-158" w:firstLine="562" w:firstLineChars="200"/>
        <w:rPr>
          <w:rFonts w:hint="eastAsia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 xml:space="preserve"> </w:t>
      </w:r>
    </w:p>
    <w:p w14:paraId="165CD5DF">
      <w:pPr>
        <w:snapToGrid w:val="0"/>
        <w:spacing w:line="360" w:lineRule="auto"/>
        <w:ind w:right="-348" w:rightChars="-158" w:firstLine="843" w:firstLineChars="3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val="en-US" w:eastAsia="zh-CN"/>
        </w:rPr>
        <w:t>请对以上采购需求在投标文件中作出响应或者承诺。</w:t>
      </w:r>
    </w:p>
    <w:p w14:paraId="4DF75825">
      <w:pPr>
        <w:snapToGrid w:val="0"/>
        <w:spacing w:line="360" w:lineRule="auto"/>
        <w:ind w:right="-348" w:rightChars="-158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 w14:paraId="5757B491">
      <w:pPr>
        <w:snapToGrid w:val="0"/>
        <w:spacing w:line="360" w:lineRule="auto"/>
        <w:ind w:right="-348" w:rightChars="-158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 w14:paraId="0580D3E3">
      <w:pPr>
        <w:snapToGrid w:val="0"/>
        <w:spacing w:line="360" w:lineRule="auto"/>
        <w:ind w:right="-348" w:rightChars="-158"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 w14:paraId="0A3A6943">
      <w:pPr>
        <w:snapToGrid w:val="0"/>
        <w:spacing w:line="360" w:lineRule="auto"/>
        <w:ind w:right="-348" w:rightChars="-158"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 w14:paraId="5ACB819F">
      <w:pPr>
        <w:snapToGrid w:val="0"/>
        <w:spacing w:line="360" w:lineRule="auto"/>
        <w:ind w:right="-348" w:rightChars="-158"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 w14:paraId="4A16DA3E">
      <w:pPr>
        <w:snapToGrid w:val="0"/>
        <w:spacing w:line="360" w:lineRule="auto"/>
        <w:ind w:right="-348" w:rightChars="-158"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 w14:paraId="0BAA34E9">
      <w:pPr>
        <w:snapToGrid w:val="0"/>
        <w:spacing w:line="360" w:lineRule="auto"/>
        <w:ind w:right="-348" w:rightChars="-158"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 w14:paraId="12529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</w:pPr>
    </w:p>
    <w:p w14:paraId="1FF9E3B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 w14:paraId="796744C3">
      <w:pPr>
        <w:spacing w:after="0"/>
        <w:jc w:val="both"/>
        <w:rPr>
          <w:rFonts w:hint="eastAsia" w:ascii="仿宋" w:hAnsi="仿宋" w:eastAsia="仿宋" w:cs="仿宋"/>
          <w:sz w:val="28"/>
        </w:rPr>
        <w:sectPr>
          <w:type w:val="continuous"/>
          <w:pgSz w:w="11910" w:h="16840"/>
          <w:pgMar w:top="1420" w:right="660" w:bottom="280" w:left="1000" w:header="720" w:footer="720" w:gutter="0"/>
          <w:cols w:space="720" w:num="1"/>
        </w:sectPr>
      </w:pPr>
    </w:p>
    <w:p w14:paraId="477C2F45">
      <w:pPr>
        <w:spacing w:after="0"/>
        <w:rPr>
          <w:sz w:val="24"/>
        </w:rPr>
        <w:sectPr>
          <w:footerReference r:id="rId6" w:type="default"/>
          <w:pgSz w:w="11910" w:h="16840"/>
          <w:pgMar w:top="1420" w:right="660" w:bottom="1520" w:left="1000" w:header="0" w:footer="1326" w:gutter="0"/>
          <w:pgNumType w:fmt="decimal"/>
          <w:cols w:space="720" w:num="1"/>
        </w:sectPr>
      </w:pPr>
    </w:p>
    <w:p w14:paraId="7B2BF679">
      <w:pPr>
        <w:pStyle w:val="2"/>
        <w:spacing w:before="35"/>
        <w:ind w:left="800"/>
      </w:pPr>
      <w:r>
        <w:t>3、内部布局示意参考图</w:t>
      </w:r>
    </w:p>
    <w:p w14:paraId="0AD0243A">
      <w:pPr>
        <w:spacing w:before="0" w:line="240" w:lineRule="auto"/>
        <w:rPr>
          <w:b/>
          <w:sz w:val="20"/>
        </w:rPr>
      </w:pPr>
    </w:p>
    <w:p w14:paraId="2163BAD2">
      <w:pPr>
        <w:spacing w:before="0" w:line="240" w:lineRule="auto"/>
        <w:rPr>
          <w:b/>
          <w:sz w:val="20"/>
        </w:rPr>
      </w:pPr>
    </w:p>
    <w:p w14:paraId="4BCCE475">
      <w:pPr>
        <w:spacing w:before="0" w:line="240" w:lineRule="auto"/>
        <w:rPr>
          <w:b/>
          <w:sz w:val="20"/>
        </w:rPr>
      </w:pPr>
    </w:p>
    <w:p w14:paraId="257F6FC1">
      <w:pPr>
        <w:spacing w:before="9" w:line="240" w:lineRule="auto"/>
        <w:rPr>
          <w:b/>
          <w:sz w:val="1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1391285</wp:posOffset>
            </wp:positionH>
            <wp:positionV relativeFrom="paragraph">
              <wp:posOffset>160655</wp:posOffset>
            </wp:positionV>
            <wp:extent cx="4690745" cy="34239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611" cy="3424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6080E">
      <w:pPr>
        <w:spacing w:before="1" w:line="240" w:lineRule="auto"/>
        <w:rPr>
          <w:b/>
          <w:sz w:val="4"/>
        </w:rPr>
      </w:pPr>
    </w:p>
    <w:p w14:paraId="67735BF9">
      <w:pPr>
        <w:spacing w:line="240" w:lineRule="auto"/>
        <w:ind w:left="1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757420" cy="34620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666" cy="346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520" w:right="660" w:bottom="1520" w:left="1000" w:header="0" w:footer="132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9CA8F">
    <w:pPr>
      <w:pStyle w:val="2"/>
      <w:spacing w:line="14" w:lineRule="auto"/>
      <w:rPr>
        <w:b w:val="0"/>
        <w:sz w:val="12"/>
      </w:rPr>
    </w:pPr>
    <w:r>
      <w:rPr>
        <w:sz w:val="12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56D1992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21A54">
    <w:pPr>
      <w:pStyle w:val="2"/>
      <w:spacing w:line="14" w:lineRule="auto"/>
      <w:rPr>
        <w:b w:val="0"/>
        <w:sz w:val="12"/>
      </w:rPr>
    </w:pPr>
    <w:r>
      <w:rPr>
        <w:sz w:val="12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6724DDF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QxN2E5NDhlZTY5MWVjMTFhMzU0Nzg3MWRhOTBjZDgifQ=="/>
  </w:docVars>
  <w:rsids>
    <w:rsidRoot w:val="00000000"/>
    <w:rsid w:val="02E9051A"/>
    <w:rsid w:val="09386BAA"/>
    <w:rsid w:val="1A744BA0"/>
    <w:rsid w:val="312C448A"/>
    <w:rsid w:val="361072E3"/>
    <w:rsid w:val="36CA3127"/>
    <w:rsid w:val="3CAB2A39"/>
    <w:rsid w:val="46A24044"/>
    <w:rsid w:val="5342235D"/>
    <w:rsid w:val="57D335E4"/>
    <w:rsid w:val="77DA4C10"/>
    <w:rsid w:val="79E00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b/>
      <w:bCs/>
      <w:sz w:val="28"/>
      <w:szCs w:val="2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39"/>
    <w:pPr>
      <w:spacing w:before="120"/>
      <w:ind w:left="210"/>
      <w:jc w:val="left"/>
    </w:pPr>
    <w:rPr>
      <w:b/>
      <w:sz w:val="22"/>
      <w:szCs w:val="20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2517</Words>
  <Characters>2862</Characters>
  <TotalTime>9</TotalTime>
  <ScaleCrop>false</ScaleCrop>
  <LinksUpToDate>false</LinksUpToDate>
  <CharactersWithSpaces>2910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2024-02-21T08:51:00Z</dcterms:created>
  <dc:creator>Administrator</dc:creator>
  <cp:lastModifiedBy>刘文</cp:lastModifiedBy>
  <cp:lastPrinted>2025-05-17T16:18:00Z</cp:lastPrinted>
  <dcterms:modified xsi:type="dcterms:W3CDTF">2025-06-09T11:22:04Z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2024-02-21T00:00:00Z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7FDB60EB13CC448B9B733080BFFBB182_12</vt:lpwstr>
  </property>
  <property fmtid="{D5CDD505-2E9C-101B-9397-08002B2CF9AE}" pid="7" name="KSOTemplateDocerSaveRecord">
    <vt:lpwstr>eyJoZGlkIjoiNmNlYTI1YzRlYTM0NGU3M2ViNmI1YmQ1ZTJlY2E4ZDgiLCJ1c2VySWQiOiI0Njg2MDI2ODUifQ==</vt:lpwstr>
  </property>
</Properties>
</file>